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2C82" w:rsidRPr="00C42C82" w:rsidRDefault="00C42C82" w:rsidP="00C42C82">
      <w:pPr>
        <w:pStyle w:val="NormalWeb"/>
        <w:spacing w:line="360" w:lineRule="auto"/>
        <w:jc w:val="both"/>
        <w:rPr>
          <w:rFonts w:ascii="Arial" w:hAnsi="Arial" w:cs="Arial"/>
          <w:color w:val="auto"/>
          <w:sz w:val="32"/>
        </w:rPr>
      </w:pPr>
      <w:r w:rsidRPr="00C42C82">
        <w:rPr>
          <w:rFonts w:ascii="Arial" w:hAnsi="Arial" w:cs="Arial"/>
          <w:b/>
          <w:bCs/>
          <w:color w:val="auto"/>
          <w:szCs w:val="20"/>
        </w:rPr>
        <w:t xml:space="preserve">LADY GODIVA: </w:t>
      </w:r>
      <w:r w:rsidRPr="00C42C82">
        <w:rPr>
          <w:rFonts w:ascii="Arial" w:hAnsi="Arial" w:cs="Arial"/>
          <w:color w:val="auto"/>
          <w:szCs w:val="20"/>
        </w:rPr>
        <w:t xml:space="preserve">La piadosa cónyuge del conde de </w:t>
      </w:r>
      <w:proofErr w:type="spellStart"/>
      <w:r w:rsidRPr="00C42C82">
        <w:rPr>
          <w:rFonts w:ascii="Arial" w:hAnsi="Arial" w:cs="Arial"/>
          <w:color w:val="auto"/>
          <w:szCs w:val="20"/>
        </w:rPr>
        <w:t>Mercia</w:t>
      </w:r>
      <w:proofErr w:type="spellEnd"/>
      <w:r w:rsidRPr="00C42C82">
        <w:rPr>
          <w:rFonts w:ascii="Arial" w:hAnsi="Arial" w:cs="Arial"/>
          <w:color w:val="auto"/>
          <w:szCs w:val="20"/>
        </w:rPr>
        <w:t xml:space="preserve"> fue celebrada a mediados del siglo XI por su apoyo a varios monasterios. Irónicamente, hoy se le recuerda por una notoria cabalgata que muy posiblemente nunca hizo.</w:t>
      </w:r>
    </w:p>
    <w:p w:rsidR="00C42C82" w:rsidRPr="00C42C82" w:rsidRDefault="00C42C82" w:rsidP="00C42C82">
      <w:pPr>
        <w:pStyle w:val="NormalWeb"/>
        <w:spacing w:line="360" w:lineRule="auto"/>
        <w:jc w:val="both"/>
        <w:rPr>
          <w:rFonts w:ascii="Arial" w:hAnsi="Arial" w:cs="Arial"/>
          <w:color w:val="auto"/>
          <w:sz w:val="32"/>
        </w:rPr>
      </w:pPr>
      <w:r w:rsidRPr="00C42C82">
        <w:rPr>
          <w:rFonts w:ascii="Arial" w:hAnsi="Arial" w:cs="Arial"/>
          <w:color w:val="auto"/>
          <w:szCs w:val="20"/>
        </w:rPr>
        <w:t xml:space="preserve">Cada tres años, en las fiestas populares de la ciudad inglesa de </w:t>
      </w:r>
      <w:proofErr w:type="spellStart"/>
      <w:r w:rsidRPr="00C42C82">
        <w:rPr>
          <w:rFonts w:ascii="Arial" w:hAnsi="Arial" w:cs="Arial"/>
          <w:color w:val="auto"/>
          <w:szCs w:val="20"/>
        </w:rPr>
        <w:t>Coventry</w:t>
      </w:r>
      <w:proofErr w:type="spellEnd"/>
      <w:r w:rsidRPr="00C42C82">
        <w:rPr>
          <w:rFonts w:ascii="Arial" w:hAnsi="Arial" w:cs="Arial"/>
          <w:color w:val="auto"/>
          <w:szCs w:val="20"/>
        </w:rPr>
        <w:t xml:space="preserve"> se incluye a una mujer desnuda que, montada a caballo, recorre sus calles en recuerdo de la heroína lady Godiva.</w:t>
      </w:r>
    </w:p>
    <w:p w:rsidR="00C42C82" w:rsidRPr="00C42C82" w:rsidRDefault="00C42C82" w:rsidP="00C42C82">
      <w:pPr>
        <w:pStyle w:val="NormalWeb"/>
        <w:spacing w:line="360" w:lineRule="auto"/>
        <w:jc w:val="both"/>
        <w:rPr>
          <w:rFonts w:ascii="Arial" w:hAnsi="Arial" w:cs="Arial"/>
          <w:color w:val="auto"/>
          <w:sz w:val="32"/>
        </w:rPr>
      </w:pPr>
      <w:r w:rsidRPr="00C42C82">
        <w:rPr>
          <w:rFonts w:ascii="Arial" w:hAnsi="Arial" w:cs="Arial"/>
          <w:noProof/>
          <w:color w:val="auto"/>
          <w:sz w:val="32"/>
        </w:rPr>
        <w:drawing>
          <wp:inline distT="0" distB="0" distL="0" distR="0">
            <wp:extent cx="2430780" cy="1886585"/>
            <wp:effectExtent l="19050" t="0" r="7620" b="0"/>
            <wp:docPr id="1" name="Imagen 1" descr="http://www.portalplanetasedna.com.ar/archivos_varios3/misela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ortalplanetasedna.com.ar/archivos_varios3/misela7.jpg"/>
                    <pic:cNvPicPr>
                      <a:picLocks noChangeAspect="1" noChangeArrowheads="1"/>
                    </pic:cNvPicPr>
                  </pic:nvPicPr>
                  <pic:blipFill>
                    <a:blip r:embed="rId4" cstate="print"/>
                    <a:srcRect/>
                    <a:stretch>
                      <a:fillRect/>
                    </a:stretch>
                  </pic:blipFill>
                  <pic:spPr bwMode="auto">
                    <a:xfrm>
                      <a:off x="0" y="0"/>
                      <a:ext cx="2430780" cy="1886585"/>
                    </a:xfrm>
                    <a:prstGeom prst="rect">
                      <a:avLst/>
                    </a:prstGeom>
                    <a:noFill/>
                    <a:ln w="9525">
                      <a:noFill/>
                      <a:miter lim="800000"/>
                      <a:headEnd/>
                      <a:tailEnd/>
                    </a:ln>
                  </pic:spPr>
                </pic:pic>
              </a:graphicData>
            </a:graphic>
          </wp:inline>
        </w:drawing>
      </w:r>
    </w:p>
    <w:p w:rsidR="00C42C82" w:rsidRPr="00C42C82" w:rsidRDefault="00C42C82" w:rsidP="00C42C82">
      <w:pPr>
        <w:pStyle w:val="NormalWeb"/>
        <w:spacing w:line="360" w:lineRule="auto"/>
        <w:jc w:val="both"/>
        <w:rPr>
          <w:rFonts w:ascii="Arial" w:hAnsi="Arial" w:cs="Arial"/>
          <w:color w:val="auto"/>
          <w:sz w:val="32"/>
        </w:rPr>
      </w:pPr>
      <w:r w:rsidRPr="00C42C82">
        <w:rPr>
          <w:rFonts w:ascii="Arial" w:hAnsi="Arial" w:cs="Arial"/>
          <w:color w:val="auto"/>
          <w:szCs w:val="20"/>
        </w:rPr>
        <w:t xml:space="preserve">La verdadera lady Godiva fue la esposa de </w:t>
      </w:r>
      <w:proofErr w:type="spellStart"/>
      <w:r w:rsidRPr="00C42C82">
        <w:rPr>
          <w:rFonts w:ascii="Arial" w:hAnsi="Arial" w:cs="Arial"/>
          <w:i/>
          <w:iCs/>
          <w:color w:val="auto"/>
          <w:szCs w:val="20"/>
        </w:rPr>
        <w:t>Leofric</w:t>
      </w:r>
      <w:proofErr w:type="spellEnd"/>
      <w:r w:rsidRPr="00C42C82">
        <w:rPr>
          <w:rFonts w:ascii="Arial" w:hAnsi="Arial" w:cs="Arial"/>
          <w:color w:val="auto"/>
          <w:szCs w:val="20"/>
        </w:rPr>
        <w:t xml:space="preserve">, conde de </w:t>
      </w:r>
      <w:r w:rsidRPr="00C42C82">
        <w:rPr>
          <w:rFonts w:ascii="Arial" w:hAnsi="Arial" w:cs="Arial"/>
          <w:i/>
          <w:iCs/>
          <w:color w:val="auto"/>
          <w:szCs w:val="20"/>
        </w:rPr>
        <w:t>Chester</w:t>
      </w:r>
      <w:r w:rsidRPr="00C42C82">
        <w:rPr>
          <w:rFonts w:ascii="Arial" w:hAnsi="Arial" w:cs="Arial"/>
          <w:color w:val="auto"/>
          <w:szCs w:val="20"/>
        </w:rPr>
        <w:t xml:space="preserve">, con quien se había casado hacia el año 1040. De acuerdo con el cronista del siglo XIII </w:t>
      </w:r>
      <w:r w:rsidRPr="00C42C82">
        <w:rPr>
          <w:rFonts w:ascii="Arial" w:hAnsi="Arial" w:cs="Arial"/>
          <w:i/>
          <w:iCs/>
          <w:color w:val="auto"/>
          <w:szCs w:val="20"/>
        </w:rPr>
        <w:t xml:space="preserve">Roger de </w:t>
      </w:r>
      <w:proofErr w:type="spellStart"/>
      <w:r w:rsidRPr="00C42C82">
        <w:rPr>
          <w:rFonts w:ascii="Arial" w:hAnsi="Arial" w:cs="Arial"/>
          <w:i/>
          <w:iCs/>
          <w:color w:val="auto"/>
          <w:szCs w:val="20"/>
        </w:rPr>
        <w:t>Wendower</w:t>
      </w:r>
      <w:proofErr w:type="spellEnd"/>
      <w:r w:rsidRPr="00C42C82">
        <w:rPr>
          <w:rFonts w:ascii="Arial" w:hAnsi="Arial" w:cs="Arial"/>
          <w:color w:val="auto"/>
          <w:szCs w:val="20"/>
        </w:rPr>
        <w:t xml:space="preserve">, Godiva rogó a su cónyuge que disminuyera los impuestos que abrumaban a los habitantes de </w:t>
      </w:r>
      <w:proofErr w:type="spellStart"/>
      <w:r w:rsidRPr="00C42C82">
        <w:rPr>
          <w:rFonts w:ascii="Arial" w:hAnsi="Arial" w:cs="Arial"/>
          <w:color w:val="auto"/>
          <w:szCs w:val="20"/>
        </w:rPr>
        <w:t>Coventry</w:t>
      </w:r>
      <w:proofErr w:type="spellEnd"/>
      <w:r w:rsidRPr="00C42C82">
        <w:rPr>
          <w:rFonts w:ascii="Arial" w:hAnsi="Arial" w:cs="Arial"/>
          <w:color w:val="auto"/>
          <w:szCs w:val="20"/>
        </w:rPr>
        <w:t>.</w:t>
      </w:r>
    </w:p>
    <w:p w:rsidR="00C42C82" w:rsidRPr="00C42C82" w:rsidRDefault="00C42C82" w:rsidP="00C42C82">
      <w:pPr>
        <w:pStyle w:val="NormalWeb"/>
        <w:spacing w:line="360" w:lineRule="auto"/>
        <w:jc w:val="both"/>
        <w:rPr>
          <w:rFonts w:ascii="Arial" w:hAnsi="Arial" w:cs="Arial"/>
          <w:color w:val="auto"/>
          <w:sz w:val="32"/>
        </w:rPr>
      </w:pPr>
      <w:r w:rsidRPr="00C42C82">
        <w:rPr>
          <w:rFonts w:ascii="Arial" w:hAnsi="Arial" w:cs="Arial"/>
          <w:color w:val="auto"/>
          <w:szCs w:val="20"/>
        </w:rPr>
        <w:t xml:space="preserve">Tal vez enojado por su insistencia y queriendo acabar con sus fastidiosas peticiones, el conde le hizo una escandalosa propuesta: </w:t>
      </w:r>
      <w:r w:rsidRPr="00C42C82">
        <w:rPr>
          <w:rFonts w:ascii="Arial" w:hAnsi="Arial" w:cs="Arial"/>
          <w:i/>
          <w:iCs/>
          <w:color w:val="auto"/>
          <w:szCs w:val="20"/>
        </w:rPr>
        <w:t>“Monta desnuda en tu caballo y pasa por el mercado del pueblo cuando toda la gente esté reunida.</w:t>
      </w:r>
      <w:r w:rsidRPr="00C42C82">
        <w:rPr>
          <w:rFonts w:ascii="Arial" w:hAnsi="Arial" w:cs="Arial"/>
          <w:color w:val="auto"/>
          <w:szCs w:val="20"/>
        </w:rPr>
        <w:t>”</w:t>
      </w:r>
    </w:p>
    <w:p w:rsidR="00C42C82" w:rsidRPr="00C42C82" w:rsidRDefault="00C42C82" w:rsidP="00C42C82">
      <w:pPr>
        <w:pStyle w:val="NormalWeb"/>
        <w:spacing w:line="360" w:lineRule="auto"/>
        <w:jc w:val="both"/>
        <w:rPr>
          <w:rFonts w:ascii="Arial" w:hAnsi="Arial" w:cs="Arial"/>
          <w:color w:val="auto"/>
          <w:sz w:val="32"/>
        </w:rPr>
      </w:pPr>
      <w:proofErr w:type="spellStart"/>
      <w:r w:rsidRPr="00C42C82">
        <w:rPr>
          <w:rFonts w:ascii="Arial" w:hAnsi="Arial" w:cs="Arial"/>
          <w:color w:val="auto"/>
          <w:szCs w:val="20"/>
        </w:rPr>
        <w:t>Leofric</w:t>
      </w:r>
      <w:proofErr w:type="spellEnd"/>
      <w:r w:rsidRPr="00C42C82">
        <w:rPr>
          <w:rFonts w:ascii="Arial" w:hAnsi="Arial" w:cs="Arial"/>
          <w:color w:val="auto"/>
          <w:szCs w:val="20"/>
        </w:rPr>
        <w:t xml:space="preserve"> le prometió a </w:t>
      </w:r>
      <w:r w:rsidRPr="00C42C82">
        <w:rPr>
          <w:rFonts w:ascii="Arial" w:hAnsi="Arial" w:cs="Arial"/>
          <w:i/>
          <w:iCs/>
          <w:color w:val="auto"/>
          <w:szCs w:val="20"/>
        </w:rPr>
        <w:t>Godiva</w:t>
      </w:r>
      <w:r w:rsidRPr="00C42C82">
        <w:rPr>
          <w:rFonts w:ascii="Arial" w:hAnsi="Arial" w:cs="Arial"/>
          <w:color w:val="auto"/>
          <w:szCs w:val="20"/>
        </w:rPr>
        <w:t xml:space="preserve"> que cuando regresara de esta cabalgata le concedería su deseo: sólo de esa manera los habitantes de </w:t>
      </w:r>
      <w:proofErr w:type="spellStart"/>
      <w:r w:rsidRPr="00C42C82">
        <w:rPr>
          <w:rFonts w:ascii="Arial" w:hAnsi="Arial" w:cs="Arial"/>
          <w:color w:val="auto"/>
          <w:szCs w:val="20"/>
        </w:rPr>
        <w:t>Coventry</w:t>
      </w:r>
      <w:proofErr w:type="spellEnd"/>
      <w:r w:rsidRPr="00C42C82">
        <w:rPr>
          <w:rFonts w:ascii="Arial" w:hAnsi="Arial" w:cs="Arial"/>
          <w:color w:val="auto"/>
          <w:szCs w:val="20"/>
        </w:rPr>
        <w:t xml:space="preserve"> serían perdonados de los pesados impuestos adicionales.</w:t>
      </w:r>
    </w:p>
    <w:p w:rsidR="00C42C82" w:rsidRPr="00C42C82" w:rsidRDefault="00C42C82" w:rsidP="00C42C82">
      <w:pPr>
        <w:pStyle w:val="NormalWeb"/>
        <w:spacing w:line="360" w:lineRule="auto"/>
        <w:jc w:val="both"/>
        <w:rPr>
          <w:rFonts w:ascii="Arial" w:hAnsi="Arial" w:cs="Arial"/>
          <w:color w:val="auto"/>
          <w:sz w:val="32"/>
        </w:rPr>
      </w:pPr>
      <w:proofErr w:type="spellStart"/>
      <w:r w:rsidRPr="00C42C82">
        <w:rPr>
          <w:rFonts w:ascii="Arial" w:hAnsi="Arial" w:cs="Arial"/>
          <w:color w:val="auto"/>
          <w:szCs w:val="20"/>
        </w:rPr>
        <w:t>Leofric</w:t>
      </w:r>
      <w:proofErr w:type="spellEnd"/>
      <w:r w:rsidRPr="00C42C82">
        <w:rPr>
          <w:rFonts w:ascii="Arial" w:hAnsi="Arial" w:cs="Arial"/>
          <w:color w:val="auto"/>
          <w:szCs w:val="20"/>
        </w:rPr>
        <w:t xml:space="preserve"> esperaba que esto </w:t>
      </w:r>
      <w:proofErr w:type="gramStart"/>
      <w:r w:rsidRPr="00C42C82">
        <w:rPr>
          <w:rFonts w:ascii="Arial" w:hAnsi="Arial" w:cs="Arial"/>
          <w:color w:val="auto"/>
          <w:szCs w:val="20"/>
        </w:rPr>
        <w:t>haría</w:t>
      </w:r>
      <w:proofErr w:type="gramEnd"/>
      <w:r w:rsidRPr="00C42C82">
        <w:rPr>
          <w:rFonts w:ascii="Arial" w:hAnsi="Arial" w:cs="Arial"/>
          <w:color w:val="auto"/>
          <w:szCs w:val="20"/>
        </w:rPr>
        <w:t xml:space="preserve"> que su esposa, escandalizada y avergonzada, desistiera de su insistencia. </w:t>
      </w:r>
    </w:p>
    <w:p w:rsidR="00C42C82" w:rsidRPr="00C42C82" w:rsidRDefault="00C42C82" w:rsidP="00C42C82">
      <w:pPr>
        <w:pStyle w:val="NormalWeb"/>
        <w:spacing w:line="360" w:lineRule="auto"/>
        <w:jc w:val="both"/>
        <w:rPr>
          <w:rFonts w:ascii="Arial" w:hAnsi="Arial" w:cs="Arial"/>
          <w:color w:val="auto"/>
          <w:sz w:val="32"/>
        </w:rPr>
      </w:pPr>
      <w:r w:rsidRPr="00C42C82">
        <w:rPr>
          <w:rFonts w:ascii="Arial" w:hAnsi="Arial" w:cs="Arial"/>
          <w:color w:val="auto"/>
          <w:szCs w:val="20"/>
        </w:rPr>
        <w:lastRenderedPageBreak/>
        <w:t xml:space="preserve">Según cuentan, los habitantes, en un acto de solidaridad, se encerraron en sus casas y evitaron mirarla. Sólo la vio un indiscreto, que desde entonces fue llamado </w:t>
      </w:r>
      <w:proofErr w:type="spellStart"/>
      <w:r w:rsidRPr="00C42C82">
        <w:rPr>
          <w:rFonts w:ascii="Arial" w:hAnsi="Arial" w:cs="Arial"/>
          <w:i/>
          <w:iCs/>
          <w:color w:val="auto"/>
          <w:szCs w:val="20"/>
        </w:rPr>
        <w:t>Peeping</w:t>
      </w:r>
      <w:proofErr w:type="spellEnd"/>
      <w:r w:rsidRPr="00C42C82">
        <w:rPr>
          <w:rFonts w:ascii="Arial" w:hAnsi="Arial" w:cs="Arial"/>
          <w:i/>
          <w:iCs/>
          <w:color w:val="auto"/>
          <w:szCs w:val="20"/>
        </w:rPr>
        <w:t xml:space="preserve"> Tom</w:t>
      </w:r>
      <w:r w:rsidRPr="00C42C82">
        <w:rPr>
          <w:rFonts w:ascii="Arial" w:hAnsi="Arial" w:cs="Arial"/>
          <w:color w:val="auto"/>
          <w:szCs w:val="20"/>
        </w:rPr>
        <w:t xml:space="preserve">, </w:t>
      </w:r>
      <w:r w:rsidRPr="00C42C82">
        <w:rPr>
          <w:rFonts w:ascii="Arial" w:hAnsi="Arial" w:cs="Arial"/>
          <w:i/>
          <w:iCs/>
          <w:color w:val="auto"/>
          <w:szCs w:val="20"/>
        </w:rPr>
        <w:t>Tom el mirón</w:t>
      </w:r>
      <w:r w:rsidRPr="00C42C82">
        <w:rPr>
          <w:rFonts w:ascii="Arial" w:hAnsi="Arial" w:cs="Arial"/>
          <w:color w:val="auto"/>
          <w:szCs w:val="20"/>
        </w:rPr>
        <w:t>.</w:t>
      </w:r>
    </w:p>
    <w:p w:rsidR="00C42C82" w:rsidRPr="00C42C82" w:rsidRDefault="00C42C82" w:rsidP="00C42C82">
      <w:pPr>
        <w:pStyle w:val="NormalWeb"/>
        <w:spacing w:line="360" w:lineRule="auto"/>
        <w:jc w:val="both"/>
        <w:rPr>
          <w:rFonts w:ascii="Arial" w:hAnsi="Arial" w:cs="Arial"/>
          <w:color w:val="auto"/>
          <w:sz w:val="32"/>
        </w:rPr>
      </w:pPr>
      <w:r w:rsidRPr="00C42C82">
        <w:rPr>
          <w:rFonts w:ascii="Arial" w:hAnsi="Arial" w:cs="Arial"/>
          <w:color w:val="auto"/>
          <w:szCs w:val="20"/>
        </w:rPr>
        <w:t xml:space="preserve">Hacia el año de 1028, una adinerada viuda llamada </w:t>
      </w:r>
      <w:proofErr w:type="spellStart"/>
      <w:r w:rsidRPr="00C42C82">
        <w:rPr>
          <w:rFonts w:ascii="Arial" w:hAnsi="Arial" w:cs="Arial"/>
          <w:color w:val="auto"/>
          <w:szCs w:val="20"/>
        </w:rPr>
        <w:t>Godgifu</w:t>
      </w:r>
      <w:proofErr w:type="spellEnd"/>
      <w:r w:rsidRPr="00C42C82">
        <w:rPr>
          <w:rFonts w:ascii="Arial" w:hAnsi="Arial" w:cs="Arial"/>
          <w:color w:val="auto"/>
          <w:szCs w:val="20"/>
        </w:rPr>
        <w:t xml:space="preserve"> o Godiva (su nombre tiene 17 pronunciaciones distintas) donó su considerable fortuna al monasterio de Ely cuando yacía en su lecho de muerte. Pero se recuperó, y una década después se volvió a casar, atrayendo el interés de su nuevo marido, el conde de </w:t>
      </w:r>
      <w:proofErr w:type="spellStart"/>
      <w:r w:rsidRPr="00C42C82">
        <w:rPr>
          <w:rFonts w:ascii="Arial" w:hAnsi="Arial" w:cs="Arial"/>
          <w:color w:val="auto"/>
          <w:szCs w:val="20"/>
        </w:rPr>
        <w:t>Mercia</w:t>
      </w:r>
      <w:proofErr w:type="spellEnd"/>
      <w:r w:rsidRPr="00C42C82">
        <w:rPr>
          <w:rFonts w:ascii="Arial" w:hAnsi="Arial" w:cs="Arial"/>
          <w:color w:val="auto"/>
          <w:szCs w:val="20"/>
        </w:rPr>
        <w:t xml:space="preserve">, hacia sus caritativas donaciones. </w:t>
      </w:r>
    </w:p>
    <w:p w:rsidR="00C42C82" w:rsidRPr="00C42C82" w:rsidRDefault="00C42C82" w:rsidP="00C42C82">
      <w:pPr>
        <w:pStyle w:val="NormalWeb"/>
        <w:spacing w:line="360" w:lineRule="auto"/>
        <w:jc w:val="both"/>
        <w:rPr>
          <w:rFonts w:ascii="Arial" w:hAnsi="Arial" w:cs="Arial"/>
          <w:color w:val="auto"/>
          <w:sz w:val="32"/>
        </w:rPr>
      </w:pPr>
      <w:r w:rsidRPr="00C42C82">
        <w:rPr>
          <w:rFonts w:ascii="Arial" w:hAnsi="Arial" w:cs="Arial"/>
          <w:color w:val="auto"/>
          <w:szCs w:val="20"/>
        </w:rPr>
        <w:t xml:space="preserve">En 1043 el conde y su esposa fundaron un monasterio benedictino en </w:t>
      </w:r>
      <w:proofErr w:type="spellStart"/>
      <w:r w:rsidRPr="00C42C82">
        <w:rPr>
          <w:rFonts w:ascii="Arial" w:hAnsi="Arial" w:cs="Arial"/>
          <w:color w:val="auto"/>
          <w:szCs w:val="20"/>
        </w:rPr>
        <w:t>Coventry</w:t>
      </w:r>
      <w:proofErr w:type="spellEnd"/>
      <w:r w:rsidRPr="00C42C82">
        <w:rPr>
          <w:rFonts w:ascii="Arial" w:hAnsi="Arial" w:cs="Arial"/>
          <w:color w:val="auto"/>
          <w:szCs w:val="20"/>
        </w:rPr>
        <w:t xml:space="preserve">, uno de los pueblos bajo su dominio. El 4 de octubre la iglesia fue consagrada a San Pedro, San </w:t>
      </w:r>
      <w:proofErr w:type="spellStart"/>
      <w:r w:rsidRPr="00C42C82">
        <w:rPr>
          <w:rFonts w:ascii="Arial" w:hAnsi="Arial" w:cs="Arial"/>
          <w:color w:val="auto"/>
          <w:szCs w:val="20"/>
        </w:rPr>
        <w:t>Osburgo</w:t>
      </w:r>
      <w:proofErr w:type="spellEnd"/>
      <w:r w:rsidRPr="00C42C82">
        <w:rPr>
          <w:rFonts w:ascii="Arial" w:hAnsi="Arial" w:cs="Arial"/>
          <w:color w:val="auto"/>
          <w:szCs w:val="20"/>
        </w:rPr>
        <w:t xml:space="preserve">, a todos los santos y a la Virgen María, de quien Lady Godiva era particularmente devota. </w:t>
      </w:r>
    </w:p>
    <w:p w:rsidR="00C42C82" w:rsidRPr="00C42C82" w:rsidRDefault="00C42C82" w:rsidP="00C42C82">
      <w:pPr>
        <w:pStyle w:val="NormalWeb"/>
        <w:spacing w:line="360" w:lineRule="auto"/>
        <w:jc w:val="both"/>
        <w:rPr>
          <w:rFonts w:ascii="Arial" w:hAnsi="Arial" w:cs="Arial"/>
          <w:color w:val="auto"/>
          <w:sz w:val="32"/>
        </w:rPr>
      </w:pPr>
      <w:r w:rsidRPr="00C42C82">
        <w:rPr>
          <w:rFonts w:ascii="Arial" w:hAnsi="Arial" w:cs="Arial"/>
          <w:color w:val="auto"/>
          <w:szCs w:val="20"/>
        </w:rPr>
        <w:t>Las joyas que regaló a la capilla del monasterio la convirtieron en una de las más ricas de Inglaterra. Lady Godiva la patrocinó aun después de la muerte del conde, además de hacerlo con otra media docena de monasterios.</w:t>
      </w:r>
    </w:p>
    <w:p w:rsidR="00C42C82" w:rsidRPr="00C42C82" w:rsidRDefault="00C42C82" w:rsidP="00C42C82">
      <w:pPr>
        <w:pStyle w:val="NormalWeb"/>
        <w:spacing w:line="360" w:lineRule="auto"/>
        <w:jc w:val="both"/>
        <w:rPr>
          <w:rFonts w:ascii="Arial" w:hAnsi="Arial" w:cs="Arial"/>
          <w:color w:val="auto"/>
          <w:sz w:val="32"/>
        </w:rPr>
      </w:pPr>
      <w:r w:rsidRPr="00C42C82">
        <w:rPr>
          <w:rFonts w:ascii="Arial" w:hAnsi="Arial" w:cs="Arial"/>
          <w:color w:val="auto"/>
          <w:szCs w:val="20"/>
        </w:rPr>
        <w:t xml:space="preserve">Pero la condesa no es recordada por estos actos, sino por su recorrido desnuda por las calles de </w:t>
      </w:r>
      <w:proofErr w:type="spellStart"/>
      <w:r w:rsidRPr="00C42C82">
        <w:rPr>
          <w:rFonts w:ascii="Arial" w:hAnsi="Arial" w:cs="Arial"/>
          <w:color w:val="auto"/>
          <w:szCs w:val="20"/>
        </w:rPr>
        <w:t>Coventry</w:t>
      </w:r>
      <w:proofErr w:type="spellEnd"/>
      <w:r w:rsidRPr="00C42C82">
        <w:rPr>
          <w:rFonts w:ascii="Arial" w:hAnsi="Arial" w:cs="Arial"/>
          <w:color w:val="auto"/>
          <w:szCs w:val="20"/>
        </w:rPr>
        <w:t xml:space="preserve">. </w:t>
      </w:r>
    </w:p>
    <w:p w:rsidR="00D80DBD" w:rsidRPr="00C42C82" w:rsidRDefault="00D80DBD" w:rsidP="00C42C82">
      <w:pPr>
        <w:jc w:val="both"/>
        <w:rPr>
          <w:rFonts w:ascii="Arial" w:hAnsi="Arial" w:cs="Arial"/>
          <w:sz w:val="28"/>
        </w:rPr>
      </w:pPr>
    </w:p>
    <w:sectPr w:rsidR="00D80DBD" w:rsidRPr="00C42C82" w:rsidSect="00D80DBD">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hyphenationZone w:val="425"/>
  <w:characterSpacingControl w:val="doNotCompress"/>
  <w:compat/>
  <w:rsids>
    <w:rsidRoot w:val="00C42C82"/>
    <w:rsid w:val="00C42C82"/>
    <w:rsid w:val="00D80DBD"/>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0DB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C42C82"/>
    <w:pPr>
      <w:spacing w:before="100" w:beforeAutospacing="1" w:after="100" w:afterAutospacing="1" w:line="240" w:lineRule="auto"/>
    </w:pPr>
    <w:rPr>
      <w:rFonts w:ascii="Times New Roman" w:eastAsia="Times New Roman" w:hAnsi="Times New Roman" w:cs="Times New Roman"/>
      <w:color w:val="FFCC00"/>
      <w:sz w:val="24"/>
      <w:szCs w:val="24"/>
      <w:lang w:eastAsia="es-MX"/>
    </w:rPr>
  </w:style>
  <w:style w:type="paragraph" w:styleId="Textodeglobo">
    <w:name w:val="Balloon Text"/>
    <w:basedOn w:val="Normal"/>
    <w:link w:val="TextodegloboCar"/>
    <w:uiPriority w:val="99"/>
    <w:semiHidden/>
    <w:unhideWhenUsed/>
    <w:rsid w:val="00C42C8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42C8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362</Words>
  <Characters>1992</Characters>
  <Application>Microsoft Office Word</Application>
  <DocSecurity>0</DocSecurity>
  <Lines>16</Lines>
  <Paragraphs>4</Paragraphs>
  <ScaleCrop>false</ScaleCrop>
  <Company/>
  <LinksUpToDate>false</LinksUpToDate>
  <CharactersWithSpaces>2350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zaid</dc:creator>
  <cp:lastModifiedBy>zaid</cp:lastModifiedBy>
  <cp:revision>1</cp:revision>
  <dcterms:created xsi:type="dcterms:W3CDTF">2012-10-01T04:35:00Z</dcterms:created>
  <dcterms:modified xsi:type="dcterms:W3CDTF">2012-10-01T04:36:00Z</dcterms:modified>
</cp:coreProperties>
</file>