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D3" w:rsidRPr="00BF03AE" w:rsidRDefault="00BF03AE" w:rsidP="00BF03AE">
      <w:pPr>
        <w:jc w:val="center"/>
        <w:rPr>
          <w:rFonts w:ascii="Arial" w:hAnsi="Arial" w:cs="Arial"/>
          <w:b/>
          <w:sz w:val="32"/>
          <w:szCs w:val="24"/>
        </w:rPr>
      </w:pPr>
      <w:r w:rsidRPr="00BF03AE">
        <w:rPr>
          <w:rFonts w:ascii="Arial" w:hAnsi="Arial" w:cs="Arial"/>
          <w:b/>
          <w:sz w:val="32"/>
          <w:szCs w:val="24"/>
        </w:rPr>
        <w:t>Guí</w:t>
      </w:r>
      <w:r w:rsidR="006242D3" w:rsidRPr="00BF03AE">
        <w:rPr>
          <w:rFonts w:ascii="Arial" w:hAnsi="Arial" w:cs="Arial"/>
          <w:b/>
          <w:sz w:val="32"/>
          <w:szCs w:val="24"/>
        </w:rPr>
        <w:t>a de Valores 2</w:t>
      </w:r>
    </w:p>
    <w:p w:rsidR="00BF03AE" w:rsidRDefault="006242D3" w:rsidP="00BF03AE">
      <w:pPr>
        <w:jc w:val="center"/>
        <w:rPr>
          <w:rFonts w:ascii="Arial" w:hAnsi="Arial" w:cs="Arial"/>
          <w:b/>
          <w:sz w:val="24"/>
          <w:szCs w:val="24"/>
        </w:rPr>
      </w:pPr>
      <w:r w:rsidRPr="00BF03AE">
        <w:rPr>
          <w:rFonts w:ascii="Arial" w:hAnsi="Arial" w:cs="Arial"/>
          <w:b/>
          <w:sz w:val="32"/>
          <w:szCs w:val="24"/>
        </w:rPr>
        <w:t>Tercer Parcial</w:t>
      </w:r>
    </w:p>
    <w:p w:rsidR="00BF03AE" w:rsidRPr="00BF03AE" w:rsidRDefault="00BF03AE" w:rsidP="00BF03AE">
      <w:pPr>
        <w:jc w:val="both"/>
        <w:rPr>
          <w:rFonts w:ascii="Arial" w:hAnsi="Arial" w:cs="Arial"/>
          <w:b/>
          <w:sz w:val="24"/>
          <w:szCs w:val="24"/>
        </w:rPr>
      </w:pPr>
      <w:r>
        <w:rPr>
          <w:rFonts w:ascii="Arial" w:hAnsi="Arial" w:cs="Arial"/>
          <w:b/>
          <w:sz w:val="24"/>
          <w:szCs w:val="24"/>
        </w:rPr>
        <w:t xml:space="preserve">Contesta las siguientes preguntas en limpio, </w:t>
      </w:r>
      <w:r w:rsidR="00763F06">
        <w:rPr>
          <w:rFonts w:ascii="Arial" w:hAnsi="Arial" w:cs="Arial"/>
          <w:b/>
          <w:sz w:val="24"/>
          <w:szCs w:val="24"/>
        </w:rPr>
        <w:t xml:space="preserve">en la libreta, </w:t>
      </w:r>
      <w:r>
        <w:rPr>
          <w:rFonts w:ascii="Arial" w:hAnsi="Arial" w:cs="Arial"/>
          <w:b/>
          <w:sz w:val="24"/>
          <w:szCs w:val="24"/>
        </w:rPr>
        <w:t>para entregar de manera individual.</w:t>
      </w:r>
    </w:p>
    <w:p w:rsidR="006242D3" w:rsidRPr="00BF03AE" w:rsidRDefault="006242D3" w:rsidP="00BF03AE">
      <w:pPr>
        <w:pStyle w:val="Prrafodelista"/>
        <w:numPr>
          <w:ilvl w:val="0"/>
          <w:numId w:val="1"/>
        </w:numPr>
        <w:jc w:val="both"/>
        <w:rPr>
          <w:rFonts w:ascii="Arial" w:hAnsi="Arial" w:cs="Arial"/>
          <w:sz w:val="24"/>
          <w:szCs w:val="24"/>
        </w:rPr>
      </w:pPr>
      <w:r w:rsidRPr="00BF03AE">
        <w:rPr>
          <w:rFonts w:ascii="Arial" w:hAnsi="Arial" w:cs="Arial"/>
          <w:sz w:val="24"/>
          <w:szCs w:val="24"/>
        </w:rPr>
        <w:t>Define los siguientes conceptos:</w:t>
      </w:r>
    </w:p>
    <w:p w:rsidR="006242D3" w:rsidRPr="00BF03AE" w:rsidRDefault="006242D3" w:rsidP="00BF03AE">
      <w:pPr>
        <w:jc w:val="both"/>
        <w:rPr>
          <w:rFonts w:ascii="Arial" w:hAnsi="Arial" w:cs="Arial"/>
          <w:sz w:val="24"/>
          <w:szCs w:val="24"/>
        </w:rPr>
      </w:pPr>
      <w:r w:rsidRPr="00BF03AE">
        <w:rPr>
          <w:rFonts w:ascii="Arial" w:hAnsi="Arial" w:cs="Arial"/>
          <w:sz w:val="24"/>
          <w:szCs w:val="24"/>
        </w:rPr>
        <w:t>Religión, fe, costumbre, creencia, tradición, intercultural, homogeneización, globalización, indocumentado, racismo, discriminación, piratería, multiculturalismo, remesa, divisa, cultura, empleo, subempleo</w:t>
      </w:r>
      <w:r w:rsidR="00E30FC0">
        <w:rPr>
          <w:rFonts w:ascii="Arial" w:hAnsi="Arial" w:cs="Arial"/>
          <w:sz w:val="24"/>
          <w:szCs w:val="24"/>
        </w:rPr>
        <w:t xml:space="preserve">, piratería, </w:t>
      </w:r>
    </w:p>
    <w:p w:rsidR="006242D3" w:rsidRPr="00BF03AE" w:rsidRDefault="006242D3" w:rsidP="00BF03AE">
      <w:pPr>
        <w:pStyle w:val="Prrafodelista"/>
        <w:numPr>
          <w:ilvl w:val="0"/>
          <w:numId w:val="1"/>
        </w:numPr>
        <w:jc w:val="both"/>
        <w:rPr>
          <w:rFonts w:ascii="Arial" w:hAnsi="Arial" w:cs="Arial"/>
          <w:sz w:val="24"/>
          <w:szCs w:val="24"/>
        </w:rPr>
      </w:pPr>
      <w:r w:rsidRPr="00BF03AE">
        <w:rPr>
          <w:rFonts w:ascii="Arial" w:hAnsi="Arial" w:cs="Arial"/>
          <w:sz w:val="24"/>
          <w:szCs w:val="24"/>
        </w:rPr>
        <w:t xml:space="preserve">Menciona los tipos de discriminación </w:t>
      </w:r>
      <w:r w:rsidR="00E50231" w:rsidRPr="00BF03AE">
        <w:rPr>
          <w:rFonts w:ascii="Arial" w:hAnsi="Arial" w:cs="Arial"/>
          <w:sz w:val="24"/>
          <w:szCs w:val="24"/>
        </w:rPr>
        <w:t>y menciona 2</w:t>
      </w:r>
      <w:r w:rsidRPr="00BF03AE">
        <w:rPr>
          <w:rFonts w:ascii="Arial" w:hAnsi="Arial" w:cs="Arial"/>
          <w:sz w:val="24"/>
          <w:szCs w:val="24"/>
        </w:rPr>
        <w:t xml:space="preserve"> ejemplos de cada uno.</w:t>
      </w:r>
      <w:r w:rsidR="00E30FC0">
        <w:rPr>
          <w:rFonts w:ascii="Arial" w:hAnsi="Arial" w:cs="Arial"/>
          <w:sz w:val="24"/>
          <w:szCs w:val="24"/>
        </w:rPr>
        <w:t xml:space="preserve"> (racial “racismo”, ideológica</w:t>
      </w:r>
      <w:r w:rsidR="00BF03AE" w:rsidRPr="00BF03AE">
        <w:rPr>
          <w:rFonts w:ascii="Arial" w:hAnsi="Arial" w:cs="Arial"/>
          <w:sz w:val="24"/>
          <w:szCs w:val="24"/>
        </w:rPr>
        <w:t>, de género, social</w:t>
      </w:r>
      <w:r w:rsidR="00E30FC0">
        <w:rPr>
          <w:rFonts w:ascii="Arial" w:hAnsi="Arial" w:cs="Arial"/>
          <w:sz w:val="24"/>
          <w:szCs w:val="24"/>
        </w:rPr>
        <w:t>, animal, generacional, etc.)</w:t>
      </w:r>
    </w:p>
    <w:p w:rsidR="006242D3" w:rsidRPr="00BF03AE" w:rsidRDefault="006242D3" w:rsidP="00BF03AE">
      <w:pPr>
        <w:pStyle w:val="Prrafodelista"/>
        <w:numPr>
          <w:ilvl w:val="0"/>
          <w:numId w:val="1"/>
        </w:numPr>
        <w:jc w:val="both"/>
        <w:rPr>
          <w:rFonts w:ascii="Arial" w:hAnsi="Arial" w:cs="Arial"/>
          <w:sz w:val="24"/>
          <w:szCs w:val="24"/>
        </w:rPr>
      </w:pPr>
      <w:r w:rsidRPr="00BF03AE">
        <w:rPr>
          <w:rFonts w:ascii="Arial" w:hAnsi="Arial" w:cs="Arial"/>
          <w:sz w:val="24"/>
          <w:szCs w:val="24"/>
        </w:rPr>
        <w:t>Menciona cual es la relación entre el desempleo y la piratería</w:t>
      </w:r>
    </w:p>
    <w:p w:rsidR="006242D3" w:rsidRPr="00BF03AE" w:rsidRDefault="006242D3" w:rsidP="00BF03AE">
      <w:pPr>
        <w:pStyle w:val="Prrafodelista"/>
        <w:numPr>
          <w:ilvl w:val="0"/>
          <w:numId w:val="1"/>
        </w:numPr>
        <w:jc w:val="both"/>
        <w:rPr>
          <w:rFonts w:ascii="Arial" w:hAnsi="Arial" w:cs="Arial"/>
          <w:sz w:val="24"/>
          <w:szCs w:val="24"/>
        </w:rPr>
      </w:pPr>
      <w:r w:rsidRPr="00BF03AE">
        <w:rPr>
          <w:rFonts w:ascii="Arial" w:hAnsi="Arial" w:cs="Arial"/>
          <w:sz w:val="24"/>
          <w:szCs w:val="24"/>
        </w:rPr>
        <w:t>Realiza un cuadro donde menciones causas y consecuencias de los indocumentados</w:t>
      </w:r>
    </w:p>
    <w:p w:rsidR="006242D3" w:rsidRPr="00E30FC0" w:rsidRDefault="006242D3" w:rsidP="00E30FC0">
      <w:pPr>
        <w:pStyle w:val="Prrafodelista"/>
        <w:numPr>
          <w:ilvl w:val="0"/>
          <w:numId w:val="1"/>
        </w:numPr>
        <w:jc w:val="both"/>
        <w:rPr>
          <w:rFonts w:ascii="Arial" w:hAnsi="Arial" w:cs="Arial"/>
          <w:sz w:val="24"/>
          <w:szCs w:val="24"/>
        </w:rPr>
      </w:pPr>
      <w:r w:rsidRPr="00BF03AE">
        <w:rPr>
          <w:rFonts w:ascii="Arial" w:hAnsi="Arial" w:cs="Arial"/>
          <w:sz w:val="24"/>
          <w:szCs w:val="24"/>
        </w:rPr>
        <w:t>Realiza un mapa mental de la global</w:t>
      </w:r>
      <w:r w:rsidR="00E30FC0">
        <w:rPr>
          <w:rFonts w:ascii="Arial" w:hAnsi="Arial" w:cs="Arial"/>
          <w:sz w:val="24"/>
          <w:szCs w:val="24"/>
        </w:rPr>
        <w:t>ización</w:t>
      </w:r>
    </w:p>
    <w:p w:rsidR="006242D3" w:rsidRPr="00BF03AE" w:rsidRDefault="006242D3" w:rsidP="00BF03AE">
      <w:pPr>
        <w:pStyle w:val="Prrafodelista"/>
        <w:numPr>
          <w:ilvl w:val="0"/>
          <w:numId w:val="1"/>
        </w:numPr>
        <w:jc w:val="both"/>
        <w:rPr>
          <w:rFonts w:ascii="Arial" w:hAnsi="Arial" w:cs="Arial"/>
          <w:sz w:val="24"/>
          <w:szCs w:val="24"/>
        </w:rPr>
      </w:pPr>
      <w:r w:rsidRPr="00BF03AE">
        <w:rPr>
          <w:rFonts w:ascii="Arial" w:hAnsi="Arial" w:cs="Arial"/>
          <w:sz w:val="24"/>
          <w:szCs w:val="24"/>
        </w:rPr>
        <w:t>Menciona las est</w:t>
      </w:r>
      <w:r w:rsidR="00E30FC0">
        <w:rPr>
          <w:rFonts w:ascii="Arial" w:hAnsi="Arial" w:cs="Arial"/>
          <w:sz w:val="24"/>
          <w:szCs w:val="24"/>
        </w:rPr>
        <w:t>rategias de manipulación y da dos</w:t>
      </w:r>
      <w:r w:rsidRPr="00BF03AE">
        <w:rPr>
          <w:rFonts w:ascii="Arial" w:hAnsi="Arial" w:cs="Arial"/>
          <w:sz w:val="24"/>
          <w:szCs w:val="24"/>
        </w:rPr>
        <w:t xml:space="preserve"> ejemplo</w:t>
      </w:r>
      <w:r w:rsidR="00E30FC0">
        <w:rPr>
          <w:rFonts w:ascii="Arial" w:hAnsi="Arial" w:cs="Arial"/>
          <w:sz w:val="24"/>
          <w:szCs w:val="24"/>
        </w:rPr>
        <w:t>s</w:t>
      </w:r>
      <w:r w:rsidRPr="00BF03AE">
        <w:rPr>
          <w:rFonts w:ascii="Arial" w:hAnsi="Arial" w:cs="Arial"/>
          <w:sz w:val="24"/>
          <w:szCs w:val="24"/>
        </w:rPr>
        <w:t xml:space="preserve"> de cada una</w:t>
      </w:r>
    </w:p>
    <w:p w:rsidR="00E50231" w:rsidRPr="00BF03AE" w:rsidRDefault="00E30FC0" w:rsidP="00BF03AE">
      <w:pPr>
        <w:pStyle w:val="Prrafodelista"/>
        <w:numPr>
          <w:ilvl w:val="0"/>
          <w:numId w:val="1"/>
        </w:numPr>
        <w:jc w:val="both"/>
        <w:rPr>
          <w:rFonts w:ascii="Arial" w:hAnsi="Arial" w:cs="Arial"/>
          <w:sz w:val="24"/>
          <w:szCs w:val="24"/>
        </w:rPr>
      </w:pPr>
      <w:r>
        <w:rPr>
          <w:rFonts w:ascii="Arial" w:hAnsi="Arial" w:cs="Arial"/>
          <w:sz w:val="24"/>
          <w:szCs w:val="24"/>
        </w:rPr>
        <w:t>M</w:t>
      </w:r>
      <w:r w:rsidR="00E50231" w:rsidRPr="00BF03AE">
        <w:rPr>
          <w:rFonts w:ascii="Arial" w:hAnsi="Arial" w:cs="Arial"/>
          <w:sz w:val="24"/>
          <w:szCs w:val="24"/>
        </w:rPr>
        <w:t>enciona 5 ejemplos de tradiciones, 5 costumbres y 5 creencias populares</w:t>
      </w:r>
    </w:p>
    <w:p w:rsidR="00E50231" w:rsidRPr="00BF03AE" w:rsidRDefault="00E50231" w:rsidP="00BF03AE">
      <w:pPr>
        <w:pStyle w:val="Prrafodelista"/>
        <w:numPr>
          <w:ilvl w:val="0"/>
          <w:numId w:val="1"/>
        </w:numPr>
        <w:jc w:val="both"/>
        <w:rPr>
          <w:rFonts w:ascii="Arial" w:hAnsi="Arial" w:cs="Arial"/>
          <w:sz w:val="24"/>
          <w:szCs w:val="24"/>
        </w:rPr>
      </w:pPr>
      <w:r w:rsidRPr="00BF03AE">
        <w:rPr>
          <w:rFonts w:ascii="Arial" w:hAnsi="Arial" w:cs="Arial"/>
          <w:sz w:val="24"/>
          <w:szCs w:val="24"/>
        </w:rPr>
        <w:t xml:space="preserve">Menciona 3 </w:t>
      </w:r>
      <w:r w:rsidR="00BF03AE" w:rsidRPr="00BF03AE">
        <w:rPr>
          <w:rFonts w:ascii="Arial" w:hAnsi="Arial" w:cs="Arial"/>
          <w:sz w:val="24"/>
          <w:szCs w:val="24"/>
        </w:rPr>
        <w:t>tradiciones que se hayan ido perdiendo a causa de la influencia extranjera.</w:t>
      </w:r>
    </w:p>
    <w:p w:rsidR="00BF03AE" w:rsidRPr="00E30FC0" w:rsidRDefault="00BF03AE" w:rsidP="00E30FC0">
      <w:pPr>
        <w:pStyle w:val="Prrafodelista"/>
        <w:numPr>
          <w:ilvl w:val="0"/>
          <w:numId w:val="1"/>
        </w:numPr>
        <w:jc w:val="both"/>
        <w:rPr>
          <w:rFonts w:ascii="Arial" w:hAnsi="Arial" w:cs="Arial"/>
          <w:sz w:val="24"/>
          <w:szCs w:val="24"/>
        </w:rPr>
      </w:pPr>
      <w:r w:rsidRPr="00BF03AE">
        <w:rPr>
          <w:rFonts w:ascii="Arial" w:hAnsi="Arial" w:cs="Arial"/>
          <w:sz w:val="24"/>
          <w:szCs w:val="24"/>
        </w:rPr>
        <w:t>Por la globalización, que  acciones se han adoptado de otras regiones (comida, vestido, peinado, etc.) menciona 5 ejemplos</w:t>
      </w:r>
      <w:r w:rsidRPr="00E30FC0">
        <w:rPr>
          <w:rFonts w:ascii="Arial" w:hAnsi="Arial" w:cs="Arial"/>
          <w:sz w:val="24"/>
          <w:szCs w:val="24"/>
        </w:rPr>
        <w:t>.</w:t>
      </w:r>
    </w:p>
    <w:p w:rsidR="00763F06" w:rsidRDefault="00763F06" w:rsidP="00BF03AE">
      <w:pPr>
        <w:pStyle w:val="Prrafodelista"/>
        <w:numPr>
          <w:ilvl w:val="0"/>
          <w:numId w:val="1"/>
        </w:numPr>
        <w:jc w:val="both"/>
        <w:rPr>
          <w:rFonts w:ascii="Arial" w:hAnsi="Arial" w:cs="Arial"/>
          <w:sz w:val="24"/>
          <w:szCs w:val="24"/>
        </w:rPr>
      </w:pPr>
      <w:r>
        <w:rPr>
          <w:rFonts w:ascii="Arial" w:hAnsi="Arial" w:cs="Arial"/>
          <w:sz w:val="24"/>
          <w:szCs w:val="24"/>
        </w:rPr>
        <w:t>Completa los siguientes enunciados:</w:t>
      </w:r>
    </w:p>
    <w:p w:rsidR="00763F06" w:rsidRPr="00763F06" w:rsidRDefault="00763F06" w:rsidP="00763F06">
      <w:pPr>
        <w:pStyle w:val="Prrafodelista"/>
        <w:numPr>
          <w:ilvl w:val="0"/>
          <w:numId w:val="3"/>
        </w:numPr>
        <w:jc w:val="both"/>
        <w:rPr>
          <w:rFonts w:ascii="Arial" w:hAnsi="Arial" w:cs="Arial"/>
          <w:sz w:val="24"/>
          <w:szCs w:val="24"/>
        </w:rPr>
      </w:pPr>
      <w:r w:rsidRPr="00B27E7B">
        <w:rPr>
          <w:rFonts w:ascii="Arial" w:hAnsi="Arial" w:cs="Arial"/>
          <w:caps/>
          <w:color w:val="000000"/>
          <w:sz w:val="20"/>
          <w:szCs w:val="20"/>
        </w:rPr>
        <w:t>CELEBRAR LA EUCARISTÍA O CENA DEL SEÑOR, EN LA QUE SE COMPARTEN PAN Y VINO, EXPRESANDO Y RECONOCIENDO ASÍ LA REALIDAD DE LA PRESENCIA DE CRISTO, TAL COMO SE CONMEMORA EN LA COMUNIÓN DE UNOS CON OTROS EN LA MISA</w:t>
      </w:r>
      <w:r>
        <w:rPr>
          <w:rFonts w:ascii="Arial" w:hAnsi="Arial" w:cs="Arial"/>
          <w:caps/>
          <w:color w:val="000000"/>
          <w:sz w:val="20"/>
          <w:szCs w:val="20"/>
        </w:rPr>
        <w:t xml:space="preserve"> __________________________________</w:t>
      </w:r>
    </w:p>
    <w:p w:rsidR="00763F06" w:rsidRPr="00763F06" w:rsidRDefault="00763F06" w:rsidP="00763F06">
      <w:pPr>
        <w:pStyle w:val="Prrafodelista"/>
        <w:numPr>
          <w:ilvl w:val="0"/>
          <w:numId w:val="3"/>
        </w:numPr>
        <w:jc w:val="both"/>
        <w:rPr>
          <w:rFonts w:ascii="Arial" w:hAnsi="Arial" w:cs="Arial"/>
          <w:sz w:val="24"/>
          <w:szCs w:val="24"/>
        </w:rPr>
      </w:pPr>
      <w:r w:rsidRPr="00B27E7B">
        <w:rPr>
          <w:rFonts w:ascii="Arial" w:hAnsi="Arial" w:cs="Arial"/>
          <w:caps/>
          <w:color w:val="000000"/>
          <w:sz w:val="20"/>
          <w:szCs w:val="20"/>
        </w:rPr>
        <w:t>REZAR TRES VECES AL DÍA,POR LA MAÑANA (SHAHARIT),POR LA TARDE (MINJÁ) AL ANOCHECER (MAARIV), LOS SERVICIOS RELIGIOSOS CONCLUYEN CON DOS REZOS MESIÁNICOS</w:t>
      </w:r>
      <w:r>
        <w:rPr>
          <w:rFonts w:ascii="Arial" w:hAnsi="Arial" w:cs="Arial"/>
          <w:caps/>
          <w:color w:val="000000"/>
          <w:sz w:val="20"/>
          <w:szCs w:val="20"/>
        </w:rPr>
        <w:t>_________________________________</w:t>
      </w:r>
    </w:p>
    <w:p w:rsidR="00763F06" w:rsidRPr="00763F06" w:rsidRDefault="00763F06" w:rsidP="00763F06">
      <w:pPr>
        <w:pStyle w:val="Prrafodelista"/>
        <w:numPr>
          <w:ilvl w:val="0"/>
          <w:numId w:val="3"/>
        </w:numPr>
        <w:jc w:val="both"/>
        <w:rPr>
          <w:rFonts w:ascii="Arial" w:hAnsi="Arial" w:cs="Arial"/>
          <w:sz w:val="24"/>
          <w:szCs w:val="24"/>
        </w:rPr>
      </w:pPr>
      <w:r w:rsidRPr="00B27E7B">
        <w:rPr>
          <w:rFonts w:ascii="Arial" w:hAnsi="Arial" w:cs="Arial"/>
          <w:caps/>
          <w:color w:val="000000"/>
          <w:sz w:val="20"/>
          <w:szCs w:val="20"/>
        </w:rPr>
        <w:t>CANTAR EL HIMNO DEL GAYATRI AL AMANECER, VENERAN A SIVA, VISNÚ Y LA DIOSA DEVI, HACEN REVERENCIA A LOS BRAHMANES Y A LAS VACAS, TIENEN PROHIBIDO COMER CARNE (EN ESPECIAL LA DE VACUNO). DEBEN CONTRAER MATRIMONIO SÓLO CON UN MIEMBRO DE LA MISMA CASTA (JATI) CON LA ESPERANZA DE TENER UN HEREDERO VARÓN, EN SU RITUAL DIARIO: OFRECEN FRUTAS Y FLORES ANTE UN PEQUEÑO ALTAR INSTALADO EN LA VIVIENDA</w:t>
      </w:r>
      <w:r>
        <w:rPr>
          <w:rFonts w:ascii="Arial" w:hAnsi="Arial" w:cs="Arial"/>
          <w:caps/>
          <w:color w:val="000000"/>
          <w:sz w:val="20"/>
          <w:szCs w:val="20"/>
        </w:rPr>
        <w:t>_______________________________________</w:t>
      </w:r>
    </w:p>
    <w:p w:rsidR="00763F06" w:rsidRPr="00763F06" w:rsidRDefault="00763F06" w:rsidP="00763F06">
      <w:pPr>
        <w:pStyle w:val="Prrafodelista"/>
        <w:numPr>
          <w:ilvl w:val="0"/>
          <w:numId w:val="3"/>
        </w:numPr>
        <w:jc w:val="both"/>
        <w:rPr>
          <w:rFonts w:ascii="Arial" w:hAnsi="Arial" w:cs="Arial"/>
          <w:sz w:val="24"/>
          <w:szCs w:val="24"/>
        </w:rPr>
      </w:pPr>
      <w:r w:rsidRPr="00B27E7B">
        <w:rPr>
          <w:rFonts w:ascii="Arial" w:hAnsi="Arial" w:cs="Arial"/>
          <w:caps/>
          <w:color w:val="000000"/>
          <w:sz w:val="20"/>
          <w:szCs w:val="20"/>
        </w:rPr>
        <w:t xml:space="preserve">VENERACIÓN QUE SE MUESTRA POR MEDIO DEL CULTO A LA STUPA. UNA STUPA ES UNA ESTRUCTURA SAGRADA QUE CONTIENE UNA RELIQUIA. LOS DEVOTOS CAMINAN ALREDEDOR DE LA CÚPULA SIGUIENDO EL SENTIDO DE LAS AGUJAS DEL RELOJ, LLEVANDO FLORES E INCIENSO COMO SIGNO DE </w:t>
      </w:r>
      <w:r w:rsidRPr="00B27E7B">
        <w:rPr>
          <w:rFonts w:ascii="Arial" w:hAnsi="Arial" w:cs="Arial"/>
          <w:caps/>
          <w:color w:val="000000"/>
          <w:sz w:val="20"/>
          <w:szCs w:val="20"/>
        </w:rPr>
        <w:lastRenderedPageBreak/>
        <w:t>RESPETO. ESTE OBJETO ES EL CENTRO DE ADORACIÓN DE UNA FIESTA QUE SE CELEBRA CADA AÑO EL DÍA DEL CUMPLEAÑOS DE BUDA</w:t>
      </w:r>
      <w:r>
        <w:rPr>
          <w:rFonts w:ascii="Arial" w:hAnsi="Arial" w:cs="Arial"/>
          <w:caps/>
          <w:color w:val="000000"/>
          <w:sz w:val="20"/>
          <w:szCs w:val="20"/>
        </w:rPr>
        <w:t>________________________________________</w:t>
      </w:r>
    </w:p>
    <w:p w:rsidR="00763F06" w:rsidRPr="00BF03AE" w:rsidRDefault="00763F06" w:rsidP="00763F06">
      <w:pPr>
        <w:pStyle w:val="Prrafodelista"/>
        <w:numPr>
          <w:ilvl w:val="0"/>
          <w:numId w:val="3"/>
        </w:numPr>
        <w:jc w:val="both"/>
        <w:rPr>
          <w:rFonts w:ascii="Arial" w:hAnsi="Arial" w:cs="Arial"/>
          <w:sz w:val="24"/>
          <w:szCs w:val="24"/>
        </w:rPr>
      </w:pPr>
      <w:r w:rsidRPr="00B27E7B">
        <w:rPr>
          <w:rFonts w:ascii="Arial" w:hAnsi="Arial" w:cs="Arial"/>
          <w:caps/>
          <w:color w:val="000000"/>
          <w:sz w:val="20"/>
          <w:szCs w:val="20"/>
        </w:rPr>
        <w:t xml:space="preserve">HACER USO DEL </w:t>
      </w:r>
      <w:r w:rsidRPr="00B27E7B">
        <w:rPr>
          <w:rFonts w:ascii="Arial" w:hAnsi="Arial" w:cs="Arial"/>
          <w:caps/>
          <w:color w:val="000000"/>
          <w:sz w:val="20"/>
          <w:szCs w:val="20"/>
          <w:u w:val="single"/>
        </w:rPr>
        <w:t>CORÁN:</w:t>
      </w:r>
      <w:r w:rsidRPr="00B27E7B">
        <w:rPr>
          <w:rFonts w:ascii="Arial" w:hAnsi="Arial" w:cs="Arial"/>
          <w:caps/>
          <w:color w:val="000000"/>
          <w:sz w:val="20"/>
          <w:szCs w:val="20"/>
        </w:rPr>
        <w:t xml:space="preserve"> LOS MUSULMANES CONSIDERAN EL CORÁN COMO LA PALABRA “INCREADA” DE DIOS REVELADA A MAHOMA POR MEDIO DE SAN GABRIEL, EL ARCÁNGEL DE LA REVELACIÓN. CREEN QUE SU AUTOR ES EL MISMO DIOS POR LO QUE EL CORÁN ES INFALIBLE. Y LA </w:t>
      </w:r>
      <w:r w:rsidRPr="00B27E7B">
        <w:rPr>
          <w:rFonts w:ascii="Arial" w:hAnsi="Arial" w:cs="Arial"/>
          <w:caps/>
          <w:color w:val="000000"/>
          <w:sz w:val="20"/>
          <w:szCs w:val="20"/>
          <w:u w:val="single"/>
        </w:rPr>
        <w:t>SUNNA:</w:t>
      </w:r>
      <w:r w:rsidRPr="00B27E7B">
        <w:rPr>
          <w:rFonts w:ascii="Arial" w:hAnsi="Arial" w:cs="Arial"/>
          <w:caps/>
          <w:color w:val="000000"/>
          <w:sz w:val="20"/>
          <w:szCs w:val="20"/>
        </w:rPr>
        <w:t xml:space="preserve"> O EJEMPLO DEL PROFETA, ES CONOCIDA A TRAVÉS DEL </w:t>
      </w:r>
      <w:r w:rsidRPr="00B27E7B">
        <w:rPr>
          <w:rFonts w:ascii="Arial" w:hAnsi="Arial" w:cs="Arial"/>
          <w:i/>
          <w:iCs/>
          <w:caps/>
          <w:color w:val="000000"/>
          <w:sz w:val="20"/>
          <w:szCs w:val="20"/>
        </w:rPr>
        <w:t>HADIT</w:t>
      </w:r>
      <w:r w:rsidRPr="00B27E7B">
        <w:rPr>
          <w:rFonts w:ascii="Arial" w:hAnsi="Arial" w:cs="Arial"/>
          <w:caps/>
          <w:color w:val="000000"/>
          <w:sz w:val="20"/>
          <w:szCs w:val="20"/>
        </w:rPr>
        <w:t>, LA RECOPILACIÓN DE TRADICIONES BASADAS EN LO QUE DIJO O HIZO EL PROFETA CON RESPECTO A DIVERSOS ASUNTOS.</w:t>
      </w:r>
      <w:r>
        <w:rPr>
          <w:rFonts w:ascii="Arial" w:hAnsi="Arial" w:cs="Arial"/>
          <w:caps/>
          <w:color w:val="000000"/>
          <w:sz w:val="20"/>
          <w:szCs w:val="20"/>
        </w:rPr>
        <w:t>_________________________________</w:t>
      </w:r>
    </w:p>
    <w:p w:rsidR="006242D3" w:rsidRPr="00BF03AE" w:rsidRDefault="006242D3" w:rsidP="00BF03AE">
      <w:pPr>
        <w:pStyle w:val="Prrafodelista"/>
        <w:jc w:val="both"/>
        <w:rPr>
          <w:rFonts w:ascii="Arial" w:hAnsi="Arial" w:cs="Arial"/>
          <w:sz w:val="24"/>
          <w:szCs w:val="24"/>
        </w:rPr>
      </w:pPr>
    </w:p>
    <w:p w:rsidR="006242D3" w:rsidRPr="00BF03AE" w:rsidRDefault="006242D3" w:rsidP="00BF03AE">
      <w:pPr>
        <w:jc w:val="both"/>
        <w:rPr>
          <w:rFonts w:ascii="Arial" w:hAnsi="Arial" w:cs="Arial"/>
          <w:sz w:val="24"/>
          <w:szCs w:val="24"/>
        </w:rPr>
      </w:pPr>
    </w:p>
    <w:sectPr w:rsidR="006242D3" w:rsidRPr="00BF03AE" w:rsidSect="00695B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4F8F"/>
    <w:multiLevelType w:val="hybridMultilevel"/>
    <w:tmpl w:val="FFD8AB62"/>
    <w:lvl w:ilvl="0" w:tplc="F0A6D5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6DF03D3"/>
    <w:multiLevelType w:val="hybridMultilevel"/>
    <w:tmpl w:val="45D46488"/>
    <w:lvl w:ilvl="0" w:tplc="46BCEDE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66784A11"/>
    <w:multiLevelType w:val="hybridMultilevel"/>
    <w:tmpl w:val="F7204E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2D3"/>
    <w:rsid w:val="003D7F54"/>
    <w:rsid w:val="00433FA2"/>
    <w:rsid w:val="004F5535"/>
    <w:rsid w:val="006242D3"/>
    <w:rsid w:val="00695B56"/>
    <w:rsid w:val="00763F06"/>
    <w:rsid w:val="00BF03AE"/>
    <w:rsid w:val="00E30FC0"/>
    <w:rsid w:val="00E502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42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3</cp:revision>
  <cp:lastPrinted>2011-12-09T16:10:00Z</cp:lastPrinted>
  <dcterms:created xsi:type="dcterms:W3CDTF">2011-12-07T19:54:00Z</dcterms:created>
  <dcterms:modified xsi:type="dcterms:W3CDTF">2012-12-06T03:08:00Z</dcterms:modified>
</cp:coreProperties>
</file>